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7F05" w:rsidRPr="00950013" w:rsidRDefault="0084226F" w:rsidP="001513F7">
      <w:pPr>
        <w:jc w:val="center"/>
        <w:rPr>
          <w:rFonts w:ascii="Arial" w:hAnsi="Arial" w:cs="Arial"/>
          <w:b/>
          <w:sz w:val="24"/>
          <w:szCs w:val="24"/>
        </w:rPr>
      </w:pPr>
      <w:r w:rsidRPr="00950013">
        <w:rPr>
          <w:rFonts w:ascii="Arial" w:hAnsi="Arial" w:cs="Arial"/>
          <w:b/>
          <w:sz w:val="24"/>
          <w:szCs w:val="24"/>
        </w:rPr>
        <w:t xml:space="preserve">Schulinterner Lehrplan </w:t>
      </w:r>
      <w:r w:rsidR="001513F7" w:rsidRPr="00950013">
        <w:rPr>
          <w:rFonts w:ascii="Arial" w:hAnsi="Arial" w:cs="Arial"/>
          <w:b/>
          <w:sz w:val="24"/>
          <w:szCs w:val="24"/>
        </w:rPr>
        <w:t xml:space="preserve">für das Fach Deutsch der </w:t>
      </w:r>
      <w:r w:rsidRPr="00950013">
        <w:rPr>
          <w:rFonts w:ascii="Arial" w:hAnsi="Arial" w:cs="Arial"/>
          <w:b/>
          <w:sz w:val="24"/>
          <w:szCs w:val="24"/>
        </w:rPr>
        <w:t>Mansfeld-Schule Bochum</w:t>
      </w:r>
    </w:p>
    <w:p w:rsidR="00950013" w:rsidRPr="00950013" w:rsidRDefault="00950013" w:rsidP="001513F7">
      <w:pPr>
        <w:jc w:val="center"/>
        <w:rPr>
          <w:rFonts w:ascii="Arial" w:hAnsi="Arial" w:cs="Arial"/>
          <w:b/>
          <w:sz w:val="24"/>
          <w:szCs w:val="24"/>
        </w:rPr>
      </w:pPr>
    </w:p>
    <w:p w:rsidR="00734D79" w:rsidRPr="00950013" w:rsidRDefault="0084226F" w:rsidP="0084226F">
      <w:pPr>
        <w:jc w:val="both"/>
        <w:rPr>
          <w:rFonts w:ascii="Arial" w:hAnsi="Arial" w:cs="Arial"/>
          <w:sz w:val="24"/>
          <w:szCs w:val="24"/>
        </w:rPr>
      </w:pPr>
      <w:r w:rsidRPr="00950013">
        <w:rPr>
          <w:rFonts w:ascii="Arial" w:hAnsi="Arial" w:cs="Arial"/>
          <w:sz w:val="24"/>
          <w:szCs w:val="24"/>
        </w:rPr>
        <w:t xml:space="preserve">Die Mansfeld-Schule ist eine Schule mit dem Förderschwerpunkt Emotionale und soziale Entwicklung. Das curriculare Ziel </w:t>
      </w:r>
      <w:r w:rsidR="001513F7" w:rsidRPr="00950013">
        <w:rPr>
          <w:rFonts w:ascii="Arial" w:hAnsi="Arial" w:cs="Arial"/>
          <w:sz w:val="24"/>
          <w:szCs w:val="24"/>
        </w:rPr>
        <w:t xml:space="preserve">unserer </w:t>
      </w:r>
      <w:bookmarkStart w:id="0" w:name="_GoBack"/>
      <w:bookmarkEnd w:id="0"/>
      <w:r w:rsidR="001513F7" w:rsidRPr="00950013">
        <w:rPr>
          <w:rFonts w:ascii="Arial" w:hAnsi="Arial" w:cs="Arial"/>
          <w:sz w:val="24"/>
          <w:szCs w:val="24"/>
        </w:rPr>
        <w:t xml:space="preserve">Schule </w:t>
      </w:r>
      <w:r w:rsidRPr="00950013">
        <w:rPr>
          <w:rFonts w:ascii="Arial" w:hAnsi="Arial" w:cs="Arial"/>
          <w:sz w:val="24"/>
          <w:szCs w:val="24"/>
        </w:rPr>
        <w:t>ist der Hauptschulabschluss</w:t>
      </w:r>
      <w:r w:rsidR="001513F7" w:rsidRPr="00950013">
        <w:rPr>
          <w:rFonts w:ascii="Arial" w:hAnsi="Arial" w:cs="Arial"/>
          <w:sz w:val="24"/>
          <w:szCs w:val="24"/>
        </w:rPr>
        <w:t xml:space="preserve"> 10 A. Dementsprechend ergeben sich die unterrichtlichen Inhalte des Faches Deutsch aus dem Kernlehrplan</w:t>
      </w:r>
      <w:r w:rsidR="0093568F" w:rsidRPr="00950013">
        <w:rPr>
          <w:rFonts w:ascii="Arial" w:hAnsi="Arial" w:cs="Arial"/>
          <w:sz w:val="24"/>
          <w:szCs w:val="24"/>
        </w:rPr>
        <w:t xml:space="preserve"> Deutsch</w:t>
      </w:r>
      <w:r w:rsidR="001513F7" w:rsidRPr="00950013">
        <w:rPr>
          <w:rFonts w:ascii="Arial" w:hAnsi="Arial" w:cs="Arial"/>
          <w:sz w:val="24"/>
          <w:szCs w:val="24"/>
        </w:rPr>
        <w:t xml:space="preserve"> </w:t>
      </w:r>
      <w:r w:rsidRPr="00950013">
        <w:rPr>
          <w:rFonts w:ascii="Arial" w:hAnsi="Arial" w:cs="Arial"/>
          <w:sz w:val="24"/>
          <w:szCs w:val="24"/>
        </w:rPr>
        <w:t>(vgl. Kernlehrplan HS NRW</w:t>
      </w:r>
      <w:r w:rsidR="0093568F" w:rsidRPr="00950013">
        <w:rPr>
          <w:rFonts w:ascii="Arial" w:hAnsi="Arial" w:cs="Arial"/>
          <w:sz w:val="24"/>
          <w:szCs w:val="24"/>
        </w:rPr>
        <w:t>, 2011</w:t>
      </w:r>
      <w:r w:rsidR="001513F7" w:rsidRPr="00950013">
        <w:rPr>
          <w:rFonts w:ascii="Arial" w:hAnsi="Arial" w:cs="Arial"/>
          <w:sz w:val="24"/>
          <w:szCs w:val="24"/>
        </w:rPr>
        <w:t xml:space="preserve">). </w:t>
      </w:r>
    </w:p>
    <w:p w:rsidR="00734D79" w:rsidRPr="00950013" w:rsidRDefault="001513F7" w:rsidP="00950013">
      <w:pPr>
        <w:spacing w:line="288" w:lineRule="auto"/>
        <w:jc w:val="both"/>
        <w:rPr>
          <w:rFonts w:ascii="Arial" w:hAnsi="Arial" w:cs="Arial"/>
          <w:sz w:val="24"/>
          <w:szCs w:val="24"/>
        </w:rPr>
      </w:pPr>
      <w:r w:rsidRPr="00950013">
        <w:rPr>
          <w:rFonts w:ascii="Arial" w:hAnsi="Arial" w:cs="Arial"/>
          <w:sz w:val="24"/>
          <w:szCs w:val="24"/>
        </w:rPr>
        <w:t xml:space="preserve">In vielen Klassen befinden sich weiterhin </w:t>
      </w:r>
      <w:proofErr w:type="spellStart"/>
      <w:r w:rsidRPr="00950013">
        <w:rPr>
          <w:rFonts w:ascii="Arial" w:hAnsi="Arial" w:cs="Arial"/>
          <w:sz w:val="24"/>
          <w:szCs w:val="24"/>
        </w:rPr>
        <w:t>SchülerInnen</w:t>
      </w:r>
      <w:proofErr w:type="spellEnd"/>
      <w:r w:rsidRPr="00950013">
        <w:rPr>
          <w:rFonts w:ascii="Arial" w:hAnsi="Arial" w:cs="Arial"/>
          <w:sz w:val="24"/>
          <w:szCs w:val="24"/>
        </w:rPr>
        <w:t xml:space="preserve"> mit dem Förderschwerpunkt Lernen, welche dementsprechend </w:t>
      </w:r>
      <w:r w:rsidR="00734D79" w:rsidRPr="00950013">
        <w:rPr>
          <w:rFonts w:ascii="Arial" w:hAnsi="Arial" w:cs="Arial"/>
          <w:sz w:val="24"/>
          <w:szCs w:val="24"/>
        </w:rPr>
        <w:t xml:space="preserve">auch </w:t>
      </w:r>
      <w:r w:rsidRPr="00950013">
        <w:rPr>
          <w:rFonts w:ascii="Arial" w:hAnsi="Arial" w:cs="Arial"/>
          <w:sz w:val="24"/>
          <w:szCs w:val="24"/>
        </w:rPr>
        <w:t>im Bildungsgang Lernen</w:t>
      </w:r>
      <w:r w:rsidR="00734D79" w:rsidRPr="00950013">
        <w:rPr>
          <w:rFonts w:ascii="Arial" w:hAnsi="Arial" w:cs="Arial"/>
          <w:sz w:val="24"/>
          <w:szCs w:val="24"/>
        </w:rPr>
        <w:t xml:space="preserve"> und somit zieldifferent</w:t>
      </w:r>
      <w:r w:rsidRPr="00950013">
        <w:rPr>
          <w:rFonts w:ascii="Arial" w:hAnsi="Arial" w:cs="Arial"/>
          <w:sz w:val="24"/>
          <w:szCs w:val="24"/>
        </w:rPr>
        <w:t xml:space="preserve"> unterrichtet werden. </w:t>
      </w:r>
      <w:r w:rsidR="00734D79" w:rsidRPr="00950013">
        <w:rPr>
          <w:rFonts w:ascii="Arial" w:hAnsi="Arial" w:cs="Arial"/>
          <w:sz w:val="24"/>
          <w:szCs w:val="24"/>
        </w:rPr>
        <w:t xml:space="preserve">Ihre unterrichtlichen Inhalte werden </w:t>
      </w:r>
      <w:r w:rsidR="0093568F" w:rsidRPr="00950013">
        <w:rPr>
          <w:rFonts w:ascii="Arial" w:hAnsi="Arial" w:cs="Arial"/>
          <w:sz w:val="24"/>
          <w:szCs w:val="24"/>
        </w:rPr>
        <w:t>in der Regel themengleich</w:t>
      </w:r>
      <w:r w:rsidR="00950013" w:rsidRPr="00950013">
        <w:rPr>
          <w:rFonts w:ascii="Arial" w:hAnsi="Arial" w:cs="Arial"/>
          <w:sz w:val="24"/>
          <w:szCs w:val="24"/>
        </w:rPr>
        <w:t xml:space="preserve"> und in Form von Binnendifferenzierung individuell vereinfacht präsentiert. </w:t>
      </w:r>
      <w:r w:rsidR="00734D79" w:rsidRPr="00950013">
        <w:rPr>
          <w:rFonts w:ascii="Arial" w:hAnsi="Arial" w:cs="Arial"/>
          <w:sz w:val="24"/>
          <w:szCs w:val="24"/>
        </w:rPr>
        <w:t xml:space="preserve">Um dieser Differenzierung zu entsprechen, werden </w:t>
      </w:r>
      <w:r w:rsidR="00950013" w:rsidRPr="00950013">
        <w:rPr>
          <w:rFonts w:ascii="Arial" w:hAnsi="Arial" w:cs="Arial"/>
          <w:sz w:val="24"/>
          <w:szCs w:val="24"/>
        </w:rPr>
        <w:t xml:space="preserve">auch </w:t>
      </w:r>
      <w:r w:rsidR="00734D79" w:rsidRPr="00950013">
        <w:rPr>
          <w:rFonts w:ascii="Arial" w:hAnsi="Arial" w:cs="Arial"/>
          <w:sz w:val="24"/>
          <w:szCs w:val="24"/>
        </w:rPr>
        <w:t xml:space="preserve">verschiedene Materialien aus dem Bildungsgang Lernen, wie zum Beispiel Lehrwerke der Reihe </w:t>
      </w:r>
      <w:r w:rsidR="00734D79" w:rsidRPr="00950013">
        <w:rPr>
          <w:rFonts w:ascii="Arial" w:hAnsi="Arial" w:cs="Arial"/>
          <w:i/>
          <w:sz w:val="24"/>
          <w:szCs w:val="24"/>
        </w:rPr>
        <w:t>„Klick</w:t>
      </w:r>
      <w:r w:rsidR="0093568F" w:rsidRPr="00950013">
        <w:rPr>
          <w:rFonts w:ascii="Arial" w:hAnsi="Arial" w:cs="Arial"/>
          <w:i/>
          <w:sz w:val="24"/>
          <w:szCs w:val="24"/>
        </w:rPr>
        <w:t xml:space="preserve"> Deutsch</w:t>
      </w:r>
      <w:r w:rsidR="00734D79" w:rsidRPr="00950013">
        <w:rPr>
          <w:rFonts w:ascii="Arial" w:hAnsi="Arial" w:cs="Arial"/>
          <w:i/>
          <w:sz w:val="24"/>
          <w:szCs w:val="24"/>
        </w:rPr>
        <w:t>”</w:t>
      </w:r>
      <w:r w:rsidR="00734D79" w:rsidRPr="00950013">
        <w:rPr>
          <w:rFonts w:ascii="Arial" w:hAnsi="Arial" w:cs="Arial"/>
          <w:sz w:val="24"/>
          <w:szCs w:val="24"/>
        </w:rPr>
        <w:t xml:space="preserve"> vom Cornelsen-Verlag oder </w:t>
      </w:r>
      <w:r w:rsidR="00734D79" w:rsidRPr="00950013">
        <w:rPr>
          <w:rFonts w:ascii="Arial" w:hAnsi="Arial" w:cs="Arial"/>
          <w:i/>
          <w:sz w:val="24"/>
          <w:szCs w:val="24"/>
        </w:rPr>
        <w:t>„Stark in Deutsch”</w:t>
      </w:r>
      <w:r w:rsidR="00734D79" w:rsidRPr="00950013">
        <w:rPr>
          <w:rFonts w:ascii="Arial" w:hAnsi="Arial" w:cs="Arial"/>
          <w:sz w:val="24"/>
          <w:szCs w:val="24"/>
        </w:rPr>
        <w:t xml:space="preserve"> vom Schroedel Verlag genutzt.</w:t>
      </w:r>
    </w:p>
    <w:p w:rsidR="0093568F" w:rsidRDefault="00950013" w:rsidP="00950013">
      <w:pPr>
        <w:spacing w:line="288" w:lineRule="auto"/>
        <w:jc w:val="both"/>
        <w:rPr>
          <w:rFonts w:ascii="Arial" w:hAnsi="Arial" w:cs="Arial"/>
          <w:sz w:val="24"/>
          <w:szCs w:val="24"/>
        </w:rPr>
      </w:pPr>
      <w:r w:rsidRPr="00950013">
        <w:rPr>
          <w:rFonts w:ascii="Arial" w:hAnsi="Arial" w:cs="Arial"/>
          <w:sz w:val="24"/>
          <w:szCs w:val="24"/>
        </w:rPr>
        <w:t xml:space="preserve">Im </w:t>
      </w:r>
      <w:r w:rsidR="0093568F" w:rsidRPr="00950013">
        <w:rPr>
          <w:rFonts w:ascii="Arial" w:hAnsi="Arial" w:cs="Arial"/>
          <w:sz w:val="24"/>
          <w:szCs w:val="24"/>
        </w:rPr>
        <w:t xml:space="preserve">Bildungsgang Hauptschule wird an der Mansfeld-Schule </w:t>
      </w:r>
      <w:r w:rsidR="00734D79" w:rsidRPr="00950013">
        <w:rPr>
          <w:rFonts w:ascii="Arial" w:hAnsi="Arial" w:cs="Arial"/>
          <w:sz w:val="24"/>
          <w:szCs w:val="24"/>
        </w:rPr>
        <w:t xml:space="preserve">mit der neuesten Ausgabe des Lehrwerks </w:t>
      </w:r>
      <w:r w:rsidR="00734D79" w:rsidRPr="00950013">
        <w:rPr>
          <w:rFonts w:ascii="Arial" w:hAnsi="Arial" w:cs="Arial"/>
          <w:i/>
          <w:sz w:val="24"/>
          <w:szCs w:val="24"/>
        </w:rPr>
        <w:t xml:space="preserve">„Doppelklick </w:t>
      </w:r>
      <w:r w:rsidR="002F04BA" w:rsidRPr="00950013">
        <w:rPr>
          <w:rFonts w:ascii="Arial" w:hAnsi="Arial" w:cs="Arial"/>
          <w:i/>
          <w:sz w:val="24"/>
          <w:szCs w:val="24"/>
        </w:rPr>
        <w:t xml:space="preserve">- Das Sprach- und Lesebuch” </w:t>
      </w:r>
      <w:r w:rsidR="002F04BA" w:rsidRPr="00950013">
        <w:rPr>
          <w:rFonts w:ascii="Arial" w:hAnsi="Arial" w:cs="Arial"/>
          <w:sz w:val="24"/>
          <w:szCs w:val="24"/>
        </w:rPr>
        <w:t xml:space="preserve">Grundausgabe NRW vom Cornelsen Verlag gearbeitet. Das im Folgenden dargestellte Curriculum bezieht sich daher auf die vorgenannten Ausgaben der Reihe. Es weist die einzelnen Kompetenzbereiche der vier Inhaltsfelder </w:t>
      </w:r>
      <w:r w:rsidR="002F04BA" w:rsidRPr="00950013">
        <w:rPr>
          <w:rFonts w:ascii="Arial" w:hAnsi="Arial" w:cs="Arial"/>
          <w:i/>
          <w:sz w:val="24"/>
          <w:szCs w:val="24"/>
        </w:rPr>
        <w:t xml:space="preserve">Sprache, </w:t>
      </w:r>
      <w:r w:rsidR="0093568F" w:rsidRPr="00950013">
        <w:rPr>
          <w:rFonts w:ascii="Arial" w:hAnsi="Arial" w:cs="Arial"/>
          <w:i/>
          <w:sz w:val="24"/>
          <w:szCs w:val="24"/>
        </w:rPr>
        <w:t>Texte, Kommunikation</w:t>
      </w:r>
      <w:r w:rsidR="0093568F" w:rsidRPr="00950013">
        <w:rPr>
          <w:rFonts w:ascii="Arial" w:hAnsi="Arial" w:cs="Arial"/>
          <w:sz w:val="24"/>
          <w:szCs w:val="24"/>
        </w:rPr>
        <w:t xml:space="preserve"> und</w:t>
      </w:r>
      <w:r w:rsidR="0093568F" w:rsidRPr="00950013">
        <w:rPr>
          <w:rFonts w:ascii="Arial" w:hAnsi="Arial" w:cs="Arial"/>
          <w:i/>
          <w:sz w:val="24"/>
          <w:szCs w:val="24"/>
        </w:rPr>
        <w:t xml:space="preserve"> Medien</w:t>
      </w:r>
      <w:r w:rsidR="0093568F" w:rsidRPr="00950013">
        <w:rPr>
          <w:rFonts w:ascii="Arial" w:hAnsi="Arial" w:cs="Arial"/>
          <w:sz w:val="24"/>
          <w:szCs w:val="24"/>
        </w:rPr>
        <w:t xml:space="preserve"> des Kernlehrplans für die Hauptschule in NRW aus und zeigt dazugehörige Umsetzungsmöglichkeiten auf. </w:t>
      </w:r>
      <w:r w:rsidRPr="00950013">
        <w:rPr>
          <w:rFonts w:ascii="Arial" w:hAnsi="Arial" w:cs="Arial"/>
          <w:sz w:val="24"/>
          <w:szCs w:val="24"/>
        </w:rPr>
        <w:t>Dabei werden, entsprechend des spiralcurricularen Aufbaus des Kernlehrplans, viele Inhalte einer Doppelstufe im ersten Band eingeführt und im nächsten Band wiederholt, gefestigt, vertieft und erweitert.</w:t>
      </w:r>
    </w:p>
    <w:p w:rsidR="006E11A5" w:rsidRDefault="004A19D0" w:rsidP="00950013">
      <w:pPr>
        <w:spacing w:line="288" w:lineRule="auto"/>
        <w:jc w:val="both"/>
        <w:rPr>
          <w:rFonts w:ascii="Arial" w:hAnsi="Arial" w:cs="Arial"/>
          <w:sz w:val="24"/>
          <w:szCs w:val="24"/>
        </w:rPr>
      </w:pPr>
      <w:r>
        <w:rPr>
          <w:rFonts w:ascii="Arial" w:hAnsi="Arial" w:cs="Arial"/>
          <w:sz w:val="24"/>
          <w:szCs w:val="24"/>
        </w:rPr>
        <w:t xml:space="preserve">An der Mansfeld-Schule werden darüber hinaus in einigen Klassenstufen besondere inhaltliche Schwerpunkte gesetzt. So spielt beispielsweise im </w:t>
      </w:r>
      <w:r w:rsidRPr="004A19D0">
        <w:rPr>
          <w:rFonts w:ascii="Arial" w:hAnsi="Arial" w:cs="Arial"/>
          <w:b/>
          <w:sz w:val="24"/>
          <w:szCs w:val="24"/>
        </w:rPr>
        <w:t>5. Jahrgang</w:t>
      </w:r>
      <w:r>
        <w:rPr>
          <w:rFonts w:ascii="Arial" w:hAnsi="Arial" w:cs="Arial"/>
          <w:sz w:val="24"/>
          <w:szCs w:val="24"/>
        </w:rPr>
        <w:t xml:space="preserve"> die Überprüfung der individuellen Lernausgangslagen der </w:t>
      </w:r>
      <w:proofErr w:type="spellStart"/>
      <w:r>
        <w:rPr>
          <w:rFonts w:ascii="Arial" w:hAnsi="Arial" w:cs="Arial"/>
          <w:sz w:val="24"/>
          <w:szCs w:val="24"/>
        </w:rPr>
        <w:t>SchülerInnen</w:t>
      </w:r>
      <w:proofErr w:type="spellEnd"/>
      <w:r>
        <w:rPr>
          <w:rFonts w:ascii="Arial" w:hAnsi="Arial" w:cs="Arial"/>
          <w:sz w:val="24"/>
          <w:szCs w:val="24"/>
        </w:rPr>
        <w:t xml:space="preserve"> eine große Rolle. Dementsprechend werden zu Beginn des Schuljahres zunächst durch unterschiedliche diagnostische Aufgabenstellungen die jeweiligen Lernstände ermittelt, um auf diese Weise eine individuelle Förderung umsetzten zu können. Für die Diagnostik bietet sich beispielsweise das Heft </w:t>
      </w:r>
      <w:r>
        <w:rPr>
          <w:rFonts w:ascii="Arial" w:hAnsi="Arial" w:cs="Arial"/>
          <w:i/>
          <w:sz w:val="24"/>
          <w:szCs w:val="24"/>
        </w:rPr>
        <w:t xml:space="preserve">„Lernstände feststellen, Materialien zur Beobachtung und </w:t>
      </w:r>
      <w:proofErr w:type="spellStart"/>
      <w:r>
        <w:rPr>
          <w:rFonts w:ascii="Arial" w:hAnsi="Arial" w:cs="Arial"/>
          <w:i/>
          <w:sz w:val="24"/>
          <w:szCs w:val="24"/>
        </w:rPr>
        <w:t>Lernstandserhebung</w:t>
      </w:r>
      <w:proofErr w:type="spellEnd"/>
      <w:r w:rsidRPr="00950013">
        <w:rPr>
          <w:rFonts w:ascii="Arial" w:hAnsi="Arial" w:cs="Arial"/>
          <w:i/>
          <w:sz w:val="24"/>
          <w:szCs w:val="24"/>
        </w:rPr>
        <w:t>”</w:t>
      </w:r>
      <w:r>
        <w:rPr>
          <w:rFonts w:ascii="Arial" w:hAnsi="Arial" w:cs="Arial"/>
          <w:i/>
          <w:sz w:val="24"/>
          <w:szCs w:val="24"/>
        </w:rPr>
        <w:t xml:space="preserve"> </w:t>
      </w:r>
      <w:r w:rsidRPr="004A19D0">
        <w:rPr>
          <w:rFonts w:ascii="Arial" w:hAnsi="Arial" w:cs="Arial"/>
          <w:sz w:val="24"/>
          <w:szCs w:val="24"/>
        </w:rPr>
        <w:t>aus der Reihe</w:t>
      </w:r>
      <w:r>
        <w:rPr>
          <w:rFonts w:ascii="Arial" w:hAnsi="Arial" w:cs="Arial"/>
          <w:i/>
          <w:sz w:val="24"/>
          <w:szCs w:val="24"/>
        </w:rPr>
        <w:t xml:space="preserve"> „Lern-Mobile Deutsch 4</w:t>
      </w:r>
      <w:r w:rsidRPr="00950013">
        <w:rPr>
          <w:rFonts w:ascii="Arial" w:hAnsi="Arial" w:cs="Arial"/>
          <w:i/>
          <w:sz w:val="24"/>
          <w:szCs w:val="24"/>
        </w:rPr>
        <w:t>”</w:t>
      </w:r>
      <w:r>
        <w:rPr>
          <w:rFonts w:ascii="Arial" w:hAnsi="Arial" w:cs="Arial"/>
          <w:i/>
          <w:sz w:val="24"/>
          <w:szCs w:val="24"/>
        </w:rPr>
        <w:t xml:space="preserve"> </w:t>
      </w:r>
      <w:r w:rsidRPr="002B1ACD">
        <w:rPr>
          <w:rFonts w:ascii="Arial" w:hAnsi="Arial" w:cs="Arial"/>
          <w:sz w:val="24"/>
          <w:szCs w:val="24"/>
        </w:rPr>
        <w:t>des Westermann-Verlags an. Darüber hina</w:t>
      </w:r>
      <w:r w:rsidR="002B1ACD">
        <w:rPr>
          <w:rFonts w:ascii="Arial" w:hAnsi="Arial" w:cs="Arial"/>
          <w:sz w:val="24"/>
          <w:szCs w:val="24"/>
        </w:rPr>
        <w:t>us ist der</w:t>
      </w:r>
      <w:r w:rsidRPr="002B1ACD">
        <w:rPr>
          <w:rFonts w:ascii="Arial" w:hAnsi="Arial" w:cs="Arial"/>
          <w:sz w:val="24"/>
          <w:szCs w:val="24"/>
        </w:rPr>
        <w:t xml:space="preserve"> Themenbereich „Wir werden eine Klassengemeinschaft”</w:t>
      </w:r>
      <w:r w:rsidR="002B1ACD">
        <w:rPr>
          <w:rFonts w:ascii="Arial" w:hAnsi="Arial" w:cs="Arial"/>
          <w:sz w:val="24"/>
          <w:szCs w:val="24"/>
        </w:rPr>
        <w:t xml:space="preserve"> von große Bedeutung, sodass beispielsweise im Inhaltsfeld „</w:t>
      </w:r>
      <w:r w:rsidR="002B1ACD">
        <w:rPr>
          <w:rFonts w:ascii="Arial" w:hAnsi="Arial" w:cs="Arial"/>
          <w:i/>
          <w:sz w:val="24"/>
          <w:szCs w:val="24"/>
        </w:rPr>
        <w:t xml:space="preserve">Texte” </w:t>
      </w:r>
      <w:r w:rsidR="002B1ACD" w:rsidRPr="006E11A5">
        <w:rPr>
          <w:rFonts w:ascii="Arial" w:hAnsi="Arial" w:cs="Arial"/>
          <w:sz w:val="24"/>
          <w:szCs w:val="24"/>
        </w:rPr>
        <w:t>der Erarbeitung von Schul- und Klassenregeln sowie im Inhaltsfeld</w:t>
      </w:r>
      <w:r w:rsidR="002B1ACD">
        <w:rPr>
          <w:rFonts w:ascii="Arial" w:hAnsi="Arial" w:cs="Arial"/>
          <w:i/>
          <w:sz w:val="24"/>
          <w:szCs w:val="24"/>
        </w:rPr>
        <w:t xml:space="preserve"> „Kommunikation” </w:t>
      </w:r>
      <w:r w:rsidR="002B1ACD" w:rsidRPr="006E11A5">
        <w:rPr>
          <w:rFonts w:ascii="Arial" w:hAnsi="Arial" w:cs="Arial"/>
          <w:sz w:val="24"/>
          <w:szCs w:val="24"/>
        </w:rPr>
        <w:t xml:space="preserve">der angemessenen und Schritt für Schritt eingeführten </w:t>
      </w:r>
      <w:r w:rsidR="006E11A5" w:rsidRPr="006E11A5">
        <w:rPr>
          <w:rFonts w:ascii="Arial" w:hAnsi="Arial" w:cs="Arial"/>
          <w:sz w:val="24"/>
          <w:szCs w:val="24"/>
        </w:rPr>
        <w:t>Durchführung von Konfliktgesprächen jeweils eine</w:t>
      </w:r>
      <w:r w:rsidR="002B1ACD" w:rsidRPr="006E11A5">
        <w:rPr>
          <w:rFonts w:ascii="Arial" w:hAnsi="Arial" w:cs="Arial"/>
          <w:sz w:val="24"/>
          <w:szCs w:val="24"/>
        </w:rPr>
        <w:t xml:space="preserve"> wichtige Bedeutung zukommt</w:t>
      </w:r>
      <w:r w:rsidR="006E11A5" w:rsidRPr="006E11A5">
        <w:rPr>
          <w:rFonts w:ascii="Arial" w:hAnsi="Arial" w:cs="Arial"/>
          <w:sz w:val="24"/>
          <w:szCs w:val="24"/>
        </w:rPr>
        <w:t>.</w:t>
      </w:r>
      <w:r w:rsidR="006E11A5">
        <w:rPr>
          <w:rFonts w:ascii="Arial" w:hAnsi="Arial" w:cs="Arial"/>
          <w:sz w:val="24"/>
          <w:szCs w:val="24"/>
        </w:rPr>
        <w:t xml:space="preserve"> </w:t>
      </w:r>
    </w:p>
    <w:p w:rsidR="004A19D0" w:rsidRDefault="006E11A5" w:rsidP="00950013">
      <w:pPr>
        <w:spacing w:line="288" w:lineRule="auto"/>
        <w:jc w:val="both"/>
        <w:rPr>
          <w:rFonts w:ascii="Arial" w:hAnsi="Arial" w:cs="Arial"/>
          <w:sz w:val="24"/>
          <w:szCs w:val="24"/>
        </w:rPr>
      </w:pPr>
      <w:r w:rsidRPr="00F81E49">
        <w:rPr>
          <w:rFonts w:ascii="Arial" w:hAnsi="Arial" w:cs="Arial"/>
          <w:sz w:val="24"/>
          <w:szCs w:val="24"/>
        </w:rPr>
        <w:t>In der 8. Jahrgangsstufe</w:t>
      </w:r>
      <w:r w:rsidR="00F54D66" w:rsidRPr="00F81E49">
        <w:rPr>
          <w:rFonts w:ascii="Arial" w:hAnsi="Arial" w:cs="Arial"/>
          <w:sz w:val="24"/>
          <w:szCs w:val="24"/>
        </w:rPr>
        <w:t xml:space="preserve"> wird der Fokus insbesondere auf die unterschiedlichen Textsorten gelegt, da diese eine wichtige Bedeutung für die Zentralen Abschlussprüfungen einnehmen. Aus Gründen der Entlastung wird in der 8. Klasse die Textsorte „Kurzgeschichte” ausgespart und stattdessen ausführlich im 9. </w:t>
      </w:r>
      <w:r w:rsidR="00F54D66" w:rsidRPr="00F81E49">
        <w:rPr>
          <w:rFonts w:ascii="Arial" w:hAnsi="Arial" w:cs="Arial"/>
          <w:sz w:val="24"/>
          <w:szCs w:val="24"/>
        </w:rPr>
        <w:lastRenderedPageBreak/>
        <w:t>Schuljahr behande</w:t>
      </w:r>
      <w:r w:rsidR="00F81E49" w:rsidRPr="00F81E49">
        <w:rPr>
          <w:rFonts w:ascii="Arial" w:hAnsi="Arial" w:cs="Arial"/>
          <w:sz w:val="24"/>
          <w:szCs w:val="24"/>
        </w:rPr>
        <w:t>lt. Ebenso werden auch die Themen „Tabellarischer Lebenslauf" sowie „Bewerbungsschreiben" im 9., statt im 10. Schuljahr behandelt. In der 8. Jahrgangsstufe werden im Rahmen des ersten Betriebspraktikums stattdessen das Verfassen des Tages- und des Praktikumsbericht ausführlich geübt.</w:t>
      </w:r>
      <w:r w:rsidR="00F81E49">
        <w:rPr>
          <w:rFonts w:ascii="Arial" w:hAnsi="Arial" w:cs="Arial"/>
          <w:sz w:val="24"/>
          <w:szCs w:val="24"/>
        </w:rPr>
        <w:t xml:space="preserve"> </w:t>
      </w:r>
      <w:r w:rsidR="00F81E49" w:rsidRPr="00F81E49">
        <w:rPr>
          <w:rFonts w:ascii="Arial" w:hAnsi="Arial" w:cs="Arial"/>
          <w:b/>
          <w:color w:val="FF0000"/>
          <w:sz w:val="24"/>
          <w:szCs w:val="24"/>
        </w:rPr>
        <w:t>Lernstand!?</w:t>
      </w:r>
    </w:p>
    <w:p w:rsidR="00B76FC4" w:rsidRDefault="0093568F" w:rsidP="00950013">
      <w:pPr>
        <w:spacing w:line="288" w:lineRule="auto"/>
        <w:jc w:val="both"/>
        <w:rPr>
          <w:rFonts w:ascii="Arial" w:hAnsi="Arial" w:cs="Arial"/>
          <w:sz w:val="24"/>
          <w:szCs w:val="24"/>
        </w:rPr>
      </w:pPr>
      <w:r w:rsidRPr="00950013">
        <w:rPr>
          <w:rFonts w:ascii="Arial" w:hAnsi="Arial" w:cs="Arial"/>
          <w:sz w:val="24"/>
          <w:szCs w:val="24"/>
        </w:rPr>
        <w:t xml:space="preserve">Um die Schülerschaft des Abschlussjahrgangs angemessen auf die Zentralen Abschlussprüfungen vorzubereiten, werden im </w:t>
      </w:r>
      <w:r w:rsidRPr="00F81E49">
        <w:rPr>
          <w:rFonts w:ascii="Arial" w:hAnsi="Arial" w:cs="Arial"/>
          <w:b/>
          <w:sz w:val="24"/>
          <w:szCs w:val="24"/>
        </w:rPr>
        <w:t>10. Schuljahr</w:t>
      </w:r>
      <w:r w:rsidRPr="00950013">
        <w:rPr>
          <w:rFonts w:ascii="Arial" w:hAnsi="Arial" w:cs="Arial"/>
          <w:sz w:val="24"/>
          <w:szCs w:val="24"/>
        </w:rPr>
        <w:t xml:space="preserve"> darüber hinaus Aufgabenstellungen aus den Zentralen Prüfungen der vorangegangenen Jahrgänge sowie die auf dem Bildungsportal des Landes NRW veröffentlichten Beispielaufgaben zur Vorbereitung </w:t>
      </w:r>
      <w:r w:rsidR="00950013" w:rsidRPr="00950013">
        <w:rPr>
          <w:rFonts w:ascii="Arial" w:hAnsi="Arial" w:cs="Arial"/>
          <w:sz w:val="24"/>
          <w:szCs w:val="24"/>
        </w:rPr>
        <w:t>im Unterricht bearbeitet</w:t>
      </w:r>
      <w:r w:rsidRPr="00950013">
        <w:rPr>
          <w:rFonts w:ascii="Arial" w:hAnsi="Arial" w:cs="Arial"/>
          <w:sz w:val="24"/>
          <w:szCs w:val="24"/>
        </w:rPr>
        <w:t xml:space="preserve">. (Diese stehen dem Kollegium in einem Ordner in der Lehrerbibliothek zur Verfügung.) </w:t>
      </w:r>
      <w:r w:rsidR="00B76FC4">
        <w:rPr>
          <w:rFonts w:ascii="Arial" w:hAnsi="Arial" w:cs="Arial"/>
          <w:sz w:val="24"/>
          <w:szCs w:val="24"/>
        </w:rPr>
        <w:t>Zur besseren Orientierung sind diese Inhalte im Curriculum der Jahrgangsstufe 10 farblich hervorgehoben.</w:t>
      </w:r>
    </w:p>
    <w:p w:rsidR="00F81E49" w:rsidRDefault="00B20BBE" w:rsidP="00950013">
      <w:pPr>
        <w:spacing w:line="288" w:lineRule="auto"/>
        <w:jc w:val="both"/>
        <w:rPr>
          <w:rFonts w:ascii="Arial" w:hAnsi="Arial" w:cs="Arial"/>
          <w:sz w:val="24"/>
          <w:szCs w:val="24"/>
        </w:rPr>
      </w:pPr>
      <w:r>
        <w:rPr>
          <w:rFonts w:ascii="Arial" w:hAnsi="Arial" w:cs="Arial"/>
          <w:sz w:val="24"/>
          <w:szCs w:val="24"/>
        </w:rPr>
        <w:t xml:space="preserve">Weiterhin bietet es sich in allen Klassenstufen an, die wichtigen Ausflüge der </w:t>
      </w:r>
      <w:proofErr w:type="spellStart"/>
      <w:r>
        <w:rPr>
          <w:rFonts w:ascii="Arial" w:hAnsi="Arial" w:cs="Arial"/>
          <w:sz w:val="24"/>
          <w:szCs w:val="24"/>
        </w:rPr>
        <w:t>SchülerInnen</w:t>
      </w:r>
      <w:proofErr w:type="spellEnd"/>
      <w:r>
        <w:rPr>
          <w:rFonts w:ascii="Arial" w:hAnsi="Arial" w:cs="Arial"/>
          <w:sz w:val="24"/>
          <w:szCs w:val="24"/>
        </w:rPr>
        <w:t xml:space="preserve"> der Mansfeld-Schule als thematische Anknüpfungspunkte zu nutzen. So werden beispielsweise in der  Doppeljahrgansstufe 5/6 im Rahmen der Kompetenzbereiche „Spannendes erzählen“ sowie „Spannendes Geschichten schreiben"</w:t>
      </w:r>
      <w:r w:rsidR="00EC6B70">
        <w:rPr>
          <w:rFonts w:ascii="Arial" w:hAnsi="Arial" w:cs="Arial"/>
          <w:sz w:val="24"/>
          <w:szCs w:val="24"/>
        </w:rPr>
        <w:t>,</w:t>
      </w:r>
      <w:r>
        <w:rPr>
          <w:rFonts w:ascii="Arial" w:hAnsi="Arial" w:cs="Arial"/>
          <w:sz w:val="24"/>
          <w:szCs w:val="24"/>
        </w:rPr>
        <w:t xml:space="preserve"> Erlebnisse des Fort-Fun-Ausflugs genutzt und bei der Erarbeitung und Präsentation von Referaten</w:t>
      </w:r>
      <w:r w:rsidR="00EC6B70">
        <w:rPr>
          <w:rFonts w:ascii="Arial" w:hAnsi="Arial" w:cs="Arial"/>
          <w:sz w:val="24"/>
          <w:szCs w:val="24"/>
        </w:rPr>
        <w:t xml:space="preserve"> (Anknüpfungspunkte in allen Klassenstufen)</w:t>
      </w:r>
      <w:r>
        <w:rPr>
          <w:rFonts w:ascii="Arial" w:hAnsi="Arial" w:cs="Arial"/>
          <w:sz w:val="24"/>
          <w:szCs w:val="24"/>
        </w:rPr>
        <w:t xml:space="preserve"> Informationen zur Insel Norderney </w:t>
      </w:r>
      <w:r w:rsidR="00EC6B70">
        <w:rPr>
          <w:rFonts w:ascii="Arial" w:hAnsi="Arial" w:cs="Arial"/>
          <w:sz w:val="24"/>
          <w:szCs w:val="24"/>
        </w:rPr>
        <w:t>präsentiert.</w:t>
      </w:r>
    </w:p>
    <w:p w:rsidR="0093568F" w:rsidRDefault="0093568F" w:rsidP="0084226F">
      <w:pPr>
        <w:jc w:val="both"/>
        <w:rPr>
          <w:rFonts w:ascii="Arial" w:hAnsi="Arial" w:cs="Arial"/>
        </w:rPr>
      </w:pPr>
    </w:p>
    <w:p w:rsidR="0084226F" w:rsidRPr="001513F7" w:rsidRDefault="0084226F" w:rsidP="0084226F">
      <w:pPr>
        <w:jc w:val="both"/>
        <w:rPr>
          <w:rFonts w:ascii="Arial" w:hAnsi="Arial" w:cs="Arial"/>
        </w:rPr>
      </w:pPr>
    </w:p>
    <w:sectPr w:rsidR="0084226F" w:rsidRPr="001513F7" w:rsidSect="00950013">
      <w:headerReference w:type="default" r:id="rId6"/>
      <w:pgSz w:w="11906" w:h="16838"/>
      <w:pgMar w:top="993"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0526" w:rsidRDefault="00DD0526" w:rsidP="00A40835">
      <w:pPr>
        <w:spacing w:after="0" w:line="240" w:lineRule="auto"/>
      </w:pPr>
      <w:r>
        <w:separator/>
      </w:r>
    </w:p>
  </w:endnote>
  <w:endnote w:type="continuationSeparator" w:id="0">
    <w:p w:rsidR="00DD0526" w:rsidRDefault="00DD0526" w:rsidP="00A408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0526" w:rsidRDefault="00DD0526" w:rsidP="00A40835">
      <w:pPr>
        <w:spacing w:after="0" w:line="240" w:lineRule="auto"/>
      </w:pPr>
      <w:r>
        <w:separator/>
      </w:r>
    </w:p>
  </w:footnote>
  <w:footnote w:type="continuationSeparator" w:id="0">
    <w:p w:rsidR="00DD0526" w:rsidRDefault="00DD0526" w:rsidP="00A408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0835" w:rsidRPr="00A40835" w:rsidRDefault="00A40835" w:rsidP="00A40835">
    <w:r>
      <w:rPr>
        <w:rFonts w:ascii="Times New Roman" w:hAnsi="Times New Roman" w:cs="Times New Roman"/>
        <w:noProof/>
        <w:sz w:val="24"/>
        <w:szCs w:val="24"/>
        <w:lang w:eastAsia="de-DE"/>
      </w:rPr>
      <w:drawing>
        <wp:anchor distT="0" distB="0" distL="114300" distR="114300" simplePos="0" relativeHeight="251658240" behindDoc="1" locked="0" layoutInCell="1" allowOverlap="1" wp14:anchorId="7024460A" wp14:editId="3A9FEE6F">
          <wp:simplePos x="0" y="0"/>
          <wp:positionH relativeFrom="page">
            <wp:posOffset>6530128</wp:posOffset>
          </wp:positionH>
          <wp:positionV relativeFrom="page">
            <wp:posOffset>169545</wp:posOffset>
          </wp:positionV>
          <wp:extent cx="803910" cy="777875"/>
          <wp:effectExtent l="0" t="0" r="0" b="3175"/>
          <wp:wrapNone/>
          <wp:docPr id="3" name="Grafik 3" descr="Logo trans -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 trans -44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910" cy="777875"/>
                  </a:xfrm>
                  <a:prstGeom prst="rect">
                    <a:avLst/>
                  </a:prstGeom>
                  <a:noFill/>
                </pic:spPr>
              </pic:pic>
            </a:graphicData>
          </a:graphic>
          <wp14:sizeRelH relativeFrom="margin">
            <wp14:pctWidth>0</wp14:pctWidth>
          </wp14:sizeRelH>
          <wp14:sizeRelV relativeFrom="margin">
            <wp14:pctHeight>0</wp14:pctHeight>
          </wp14:sizeRelV>
        </wp:anchor>
      </w:drawing>
    </w:r>
    <w:r w:rsidRPr="00A40835">
      <w:t xml:space="preserve">Schulinternes Curriculum – Deutsch </w:t>
    </w:r>
    <w:r w:rsidRPr="00A40835">
      <w:tab/>
    </w:r>
    <w:r w:rsidRPr="00A40835">
      <w:tab/>
    </w:r>
    <w:r w:rsidRPr="00A40835">
      <w:tab/>
    </w:r>
    <w:r w:rsidRPr="00A40835">
      <w:tab/>
    </w:r>
    <w:r w:rsidRPr="00A40835">
      <w:tab/>
      <w:t>Mansfeld-Schule Bochum</w:t>
    </w:r>
  </w:p>
  <w:p w:rsidR="00A40835" w:rsidRDefault="00A40835">
    <w:pPr>
      <w:pStyle w:val="Kopfzeile"/>
    </w:pPr>
  </w:p>
  <w:p w:rsidR="00A40835" w:rsidRDefault="00A4083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26F"/>
    <w:rsid w:val="001513F7"/>
    <w:rsid w:val="002240F0"/>
    <w:rsid w:val="002B1ACD"/>
    <w:rsid w:val="002F04BA"/>
    <w:rsid w:val="0047629D"/>
    <w:rsid w:val="004A19D0"/>
    <w:rsid w:val="006E11A5"/>
    <w:rsid w:val="00734D79"/>
    <w:rsid w:val="0084226F"/>
    <w:rsid w:val="00857F05"/>
    <w:rsid w:val="0093568F"/>
    <w:rsid w:val="00950013"/>
    <w:rsid w:val="00A40835"/>
    <w:rsid w:val="00AF3D6F"/>
    <w:rsid w:val="00B20BBE"/>
    <w:rsid w:val="00B312A2"/>
    <w:rsid w:val="00B76FC4"/>
    <w:rsid w:val="00DA1A11"/>
    <w:rsid w:val="00DD0526"/>
    <w:rsid w:val="00EC6B70"/>
    <w:rsid w:val="00F54D66"/>
    <w:rsid w:val="00F81E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199980A-F7B3-4BCC-853A-656B6DFCE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4083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40835"/>
  </w:style>
  <w:style w:type="paragraph" w:styleId="Fuzeile">
    <w:name w:val="footer"/>
    <w:basedOn w:val="Standard"/>
    <w:link w:val="FuzeileZchn"/>
    <w:uiPriority w:val="99"/>
    <w:unhideWhenUsed/>
    <w:rsid w:val="00A4083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408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589</Words>
  <Characters>3712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Microsoft-Konto</dc:creator>
  <cp:lastModifiedBy>Microsoft-Konto</cp:lastModifiedBy>
  <cp:revision>2</cp:revision>
  <cp:lastPrinted>2015-11-16T18:11:00Z</cp:lastPrinted>
  <dcterms:created xsi:type="dcterms:W3CDTF">2016-01-09T18:32:00Z</dcterms:created>
  <dcterms:modified xsi:type="dcterms:W3CDTF">2016-01-09T18:32:00Z</dcterms:modified>
</cp:coreProperties>
</file>